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5EFD" w14:textId="77777777" w:rsidR="006F23C9" w:rsidRDefault="006F23C9" w:rsidP="006F23C9">
      <w:r>
        <w:t>HOMELAND OPPORTUNITY FUND LLC</w:t>
      </w:r>
      <w:r>
        <w:rPr>
          <w:rFonts w:ascii="MS Gothic" w:eastAsia="MS Gothic" w:hAnsi="MS Gothic" w:cs="MS Gothic" w:hint="eastAsia"/>
        </w:rPr>
        <w:t> </w:t>
      </w:r>
      <w:r>
        <w:t>DISCLOSURE &amp; DISCLAIMER</w:t>
      </w:r>
    </w:p>
    <w:p w14:paraId="646BF6B6" w14:textId="77777777" w:rsidR="006F23C9" w:rsidRDefault="006F23C9" w:rsidP="006F23C9">
      <w:r>
        <w:t>Last Updated: November 10, 2025</w:t>
      </w:r>
    </w:p>
    <w:p w14:paraId="1CE4860D" w14:textId="77777777" w:rsidR="006F23C9" w:rsidRDefault="006F23C9" w:rsidP="006F23C9">
      <w:r>
        <w:rPr>
          <w:rFonts w:ascii="Arial" w:hAnsi="Arial" w:cs="Arial"/>
        </w:rPr>
        <w:t>═══════════════════════════════════════════════════════════════════════════════</w:t>
      </w:r>
    </w:p>
    <w:p w14:paraId="05F763B6" w14:textId="77777777" w:rsidR="006F23C9" w:rsidRDefault="006F23C9" w:rsidP="006F23C9">
      <w:r>
        <w:t>SECURITIES DISCLOSURE</w:t>
      </w:r>
    </w:p>
    <w:p w14:paraId="7EB8FF6D" w14:textId="77777777" w:rsidR="006F23C9" w:rsidRDefault="006F23C9" w:rsidP="006F23C9">
      <w:r>
        <w:t>The securities offered by Homeland Opportunity Fund LLC (the “Company” or “Fund”) have not been registered under the U.S. Securities Act of 1933, as amended (the “Securities Act”), or under the securities laws of any state or other jurisdiction. These securities are being offered and sold in reliance on exemptions from the registration requirements of the Securities Act and applicable state securities laws.</w:t>
      </w:r>
    </w:p>
    <w:p w14:paraId="1A2BEF49" w14:textId="77777777" w:rsidR="006F23C9" w:rsidRDefault="006F23C9" w:rsidP="006F23C9">
      <w:r>
        <w:t>The U.S. Securities and Exchange Commission (the “SEC”) and state securities regulators have not reviewed, approved, or disapproved these securities, nor have they passed upon or endorsed the accuracy, adequacy, or completeness of the Private Placement Memorandum or any other offering materials. Any representation to the contrary is unlawful.</w:t>
      </w:r>
    </w:p>
    <w:p w14:paraId="22879292" w14:textId="77777777" w:rsidR="006F23C9" w:rsidRDefault="006F23C9" w:rsidP="006F23C9">
      <w:r>
        <w:rPr>
          <w:rFonts w:ascii="Arial" w:hAnsi="Arial" w:cs="Arial"/>
        </w:rPr>
        <w:t>═══════════════════════════════════════════════════════════════════════════════</w:t>
      </w:r>
    </w:p>
    <w:p w14:paraId="460EB6B7" w14:textId="77777777" w:rsidR="006F23C9" w:rsidRDefault="006F23C9" w:rsidP="006F23C9">
      <w:r>
        <w:t>ACCREDITED INVESTORS ONLY</w:t>
      </w:r>
    </w:p>
    <w:p w14:paraId="3D8475DA" w14:textId="77777777" w:rsidR="006F23C9" w:rsidRDefault="006F23C9" w:rsidP="006F23C9">
      <w:r>
        <w:t>Securities of Homeland Opportunity Fund LLC are offered and sold exclusively to “accredited investors” as that term is defined in Rule 501(a) of Regulation D under the Securities Act. This offering is being conducted pursuant to Rule 506(c) of Regulation D, which permits general solicitation and advertising only to accredited investors.</w:t>
      </w:r>
    </w:p>
    <w:p w14:paraId="1DAA1133" w14:textId="77777777" w:rsidR="006F23C9" w:rsidRDefault="006F23C9" w:rsidP="006F23C9">
      <w:r>
        <w:t>To qualify as an accredited investor, individuals must meet one or more of the following criteria:</w:t>
      </w:r>
    </w:p>
    <w:p w14:paraId="2062A5AD" w14:textId="77777777" w:rsidR="006F23C9" w:rsidRDefault="006F23C9" w:rsidP="006F23C9">
      <w:r>
        <w:tab/>
        <w:t>•</w:t>
      </w:r>
      <w:r>
        <w:tab/>
        <w:t>Annual income exceeding $200,000 (or $300,000 jointly with spouse) in each of the two most recent years, with a reasonable expectation of reaching the same income level in the current year</w:t>
      </w:r>
    </w:p>
    <w:p w14:paraId="037A90A7" w14:textId="77777777" w:rsidR="006F23C9" w:rsidRDefault="006F23C9" w:rsidP="006F23C9">
      <w:r>
        <w:tab/>
        <w:t>•</w:t>
      </w:r>
      <w:r>
        <w:tab/>
        <w:t>Net worth exceeding $1,000,000 (excluding primary residence), either individually or jointly with spouse</w:t>
      </w:r>
    </w:p>
    <w:p w14:paraId="100C0FFE" w14:textId="77777777" w:rsidR="006F23C9" w:rsidRDefault="006F23C9" w:rsidP="006F23C9">
      <w:r>
        <w:tab/>
        <w:t>•</w:t>
      </w:r>
      <w:r>
        <w:tab/>
        <w:t>Hold certain professional certifications, designations, or credentials (Series 7, 65, or 82 licenses)</w:t>
      </w:r>
    </w:p>
    <w:p w14:paraId="39CE3507" w14:textId="77777777" w:rsidR="006F23C9" w:rsidRDefault="006F23C9" w:rsidP="006F23C9">
      <w:r>
        <w:tab/>
        <w:t>•</w:t>
      </w:r>
      <w:r>
        <w:tab/>
        <w:t>Serve as a knowledgeable employee of the Fund</w:t>
      </w:r>
    </w:p>
    <w:p w14:paraId="36D51866" w14:textId="77777777" w:rsidR="006F23C9" w:rsidRDefault="006F23C9" w:rsidP="006F23C9">
      <w:r>
        <w:lastRenderedPageBreak/>
        <w:t>Entities may qualify as accredited investors if they meet specific criteria related to assets, ownership structure, or investment sophistication as defined in Rule 501(a).</w:t>
      </w:r>
    </w:p>
    <w:p w14:paraId="2815C624" w14:textId="77777777" w:rsidR="006F23C9" w:rsidRDefault="006F23C9" w:rsidP="006F23C9">
      <w:r>
        <w:rPr>
          <w:rFonts w:ascii="Arial" w:hAnsi="Arial" w:cs="Arial"/>
        </w:rPr>
        <w:t>═══════════════════════════════════════════════════════════════════════════════</w:t>
      </w:r>
    </w:p>
    <w:p w14:paraId="665F18AF" w14:textId="77777777" w:rsidR="006F23C9" w:rsidRDefault="006F23C9" w:rsidP="006F23C9">
      <w:r>
        <w:t>ACCREDITED INVESTOR VERIFICATION REQUIRED</w:t>
      </w:r>
    </w:p>
    <w:p w14:paraId="6942E7F5" w14:textId="77777777" w:rsidR="006F23C9" w:rsidRDefault="006F23C9" w:rsidP="006F23C9">
      <w:r>
        <w:t>The Company is required under Rule 506(c) to take reasonable steps to verify that all purchasers of securities are accredited investors. This verification process may include, but is not limited to:</w:t>
      </w:r>
    </w:p>
    <w:p w14:paraId="46C9A1E8" w14:textId="77777777" w:rsidR="006F23C9" w:rsidRDefault="006F23C9" w:rsidP="006F23C9">
      <w:r>
        <w:tab/>
        <w:t>•</w:t>
      </w:r>
      <w:r>
        <w:tab/>
        <w:t>Review of tax returns, W-2 forms, 1099 forms, or other IRS documentation</w:t>
      </w:r>
    </w:p>
    <w:p w14:paraId="40551D71" w14:textId="77777777" w:rsidR="006F23C9" w:rsidRDefault="006F23C9" w:rsidP="006F23C9">
      <w:r>
        <w:tab/>
        <w:t>•</w:t>
      </w:r>
      <w:r>
        <w:tab/>
        <w:t>Review of bank statements, brokerage statements, or credit reports</w:t>
      </w:r>
    </w:p>
    <w:p w14:paraId="1C5761ED" w14:textId="77777777" w:rsidR="006F23C9" w:rsidRDefault="006F23C9" w:rsidP="006F23C9">
      <w:r>
        <w:tab/>
        <w:t>•</w:t>
      </w:r>
      <w:r>
        <w:tab/>
        <w:t>Written confirmation from registered broker-dealers, SEC-registered investment advisers, licensed attorneys, or certified public accountants</w:t>
      </w:r>
    </w:p>
    <w:p w14:paraId="5F548DD3" w14:textId="77777777" w:rsidR="006F23C9" w:rsidRDefault="006F23C9" w:rsidP="006F23C9">
      <w:r>
        <w:tab/>
        <w:t>•</w:t>
      </w:r>
      <w:r>
        <w:tab/>
        <w:t>Certifications based on minimum investment amounts as permitted under applicable SEC guidance</w:t>
      </w:r>
    </w:p>
    <w:p w14:paraId="49D1B17E" w14:textId="77777777" w:rsidR="006F23C9" w:rsidRDefault="006F23C9" w:rsidP="006F23C9">
      <w:r>
        <w:tab/>
        <w:t>•</w:t>
      </w:r>
      <w:r>
        <w:tab/>
        <w:t>Other documentation or third-party verification services</w:t>
      </w:r>
    </w:p>
    <w:p w14:paraId="0C930073" w14:textId="77777777" w:rsidR="006F23C9" w:rsidRDefault="006F23C9" w:rsidP="006F23C9">
      <w:r>
        <w:t>Prospective investors must be prepared to provide documentation sufficient to verify their accredited investor status before any investment will be accepted.</w:t>
      </w:r>
    </w:p>
    <w:p w14:paraId="7E84EECD" w14:textId="77777777" w:rsidR="006F23C9" w:rsidRDefault="006F23C9" w:rsidP="006F23C9">
      <w:r>
        <w:rPr>
          <w:rFonts w:ascii="Arial" w:hAnsi="Arial" w:cs="Arial"/>
        </w:rPr>
        <w:t>═══════════════════════════════════════════════════════════════════════════════</w:t>
      </w:r>
    </w:p>
    <w:p w14:paraId="4CCA2310" w14:textId="77777777" w:rsidR="006F23C9" w:rsidRDefault="006F23C9" w:rsidP="006F23C9">
      <w:r>
        <w:t>HIGH-RISK INVESTMENT WARNING</w:t>
      </w:r>
    </w:p>
    <w:p w14:paraId="01AFE892" w14:textId="77777777" w:rsidR="006F23C9" w:rsidRDefault="006F23C9" w:rsidP="006F23C9">
      <w:r>
        <w:t>AN INVESTMENT IN HOMELAND OPPORTUNITY FUND LLC INVOLVES A HIGH DEGREE OF RISK AND IS SUITABLE ONLY FOR INVESTORS WHO CAN AFFORD TO LOSE THEIR ENTIRE INVESTMENT.</w:t>
      </w:r>
    </w:p>
    <w:p w14:paraId="5479CEA7" w14:textId="77777777" w:rsidR="006F23C9" w:rsidRDefault="006F23C9" w:rsidP="006F23C9">
      <w:r>
        <w:t>These securities are highly speculative in nature. Prospective investors should be aware of the following material risks, among others:</w:t>
      </w:r>
    </w:p>
    <w:p w14:paraId="5FF9BD8D" w14:textId="77777777" w:rsidR="006F23C9" w:rsidRDefault="006F23C9" w:rsidP="006F23C9">
      <w:r>
        <w:tab/>
        <w:t>•</w:t>
      </w:r>
      <w:r>
        <w:tab/>
        <w:t xml:space="preserve">LOSS OF CAPITAL: Investors may lose some or </w:t>
      </w:r>
      <w:proofErr w:type="gramStart"/>
      <w:r>
        <w:t>all of</w:t>
      </w:r>
      <w:proofErr w:type="gramEnd"/>
      <w:r>
        <w:t xml:space="preserve"> their invested capital</w:t>
      </w:r>
    </w:p>
    <w:p w14:paraId="0AE9B5C0" w14:textId="77777777" w:rsidR="006F23C9" w:rsidRDefault="006F23C9" w:rsidP="006F23C9">
      <w:r>
        <w:tab/>
        <w:t>•</w:t>
      </w:r>
      <w:r>
        <w:tab/>
        <w:t>ILLIQUIDITY: There is no public market for the securities, and restrictions on transfer will severely limit the ability to sell or redeem investments</w:t>
      </w:r>
    </w:p>
    <w:p w14:paraId="42EE2CF7" w14:textId="77777777" w:rsidR="006F23C9" w:rsidRDefault="006F23C9" w:rsidP="006F23C9">
      <w:r>
        <w:tab/>
        <w:t>•</w:t>
      </w:r>
      <w:r>
        <w:tab/>
        <w:t>LOCK-UP PERIOD: All investments are subject to a mandatory 36-month lock-up period during which redemptions are not permitted</w:t>
      </w:r>
    </w:p>
    <w:p w14:paraId="463FCBA2" w14:textId="77777777" w:rsidR="006F23C9" w:rsidRDefault="006F23C9" w:rsidP="006F23C9">
      <w:r>
        <w:lastRenderedPageBreak/>
        <w:tab/>
        <w:t>•</w:t>
      </w:r>
      <w:r>
        <w:tab/>
        <w:t>REAL ESTATE RISKS: Commercial real estate investments are subject to market volatility, tenant defaults, property damage, environmental liabilities, and general economic conditions</w:t>
      </w:r>
    </w:p>
    <w:p w14:paraId="1873DFC5" w14:textId="77777777" w:rsidR="006F23C9" w:rsidRDefault="006F23C9" w:rsidP="006F23C9">
      <w:r>
        <w:tab/>
        <w:t>•</w:t>
      </w:r>
      <w:r>
        <w:tab/>
        <w:t>LEVERAGE RISK: The Fund may employ significant leverage, which magnifies both gains and losses</w:t>
      </w:r>
    </w:p>
    <w:p w14:paraId="305C3AD8" w14:textId="77777777" w:rsidR="006F23C9" w:rsidRDefault="006F23C9" w:rsidP="006F23C9">
      <w:r>
        <w:tab/>
        <w:t>•</w:t>
      </w:r>
      <w:r>
        <w:tab/>
        <w:t>MANAGEMENT RISK: Performance depends heavily on the skill and experience of the Fund’s management</w:t>
      </w:r>
    </w:p>
    <w:p w14:paraId="5D4A45BC" w14:textId="77777777" w:rsidR="006F23C9" w:rsidRDefault="006F23C9" w:rsidP="006F23C9">
      <w:r>
        <w:tab/>
        <w:t>•</w:t>
      </w:r>
      <w:r>
        <w:tab/>
        <w:t>NO GUARANTEES: No assurances can be given regarding investment returns, distributions, or preservation of capital</w:t>
      </w:r>
    </w:p>
    <w:p w14:paraId="05623244" w14:textId="77777777" w:rsidR="006F23C9" w:rsidRDefault="006F23C9" w:rsidP="006F23C9">
      <w:r>
        <w:tab/>
        <w:t>•</w:t>
      </w:r>
      <w:r>
        <w:tab/>
        <w:t>REGULATORY RISKS: Changes in tax laws, securities regulations, or real estate laws may adversely affect the Fund</w:t>
      </w:r>
    </w:p>
    <w:p w14:paraId="232EFC93" w14:textId="77777777" w:rsidR="006F23C9" w:rsidRDefault="006F23C9" w:rsidP="006F23C9">
      <w:r>
        <w:tab/>
        <w:t>•</w:t>
      </w:r>
      <w:r>
        <w:tab/>
        <w:t>CONCENTRATION RISK: The Fund may invest in a limited number of properties or geographic markets</w:t>
      </w:r>
    </w:p>
    <w:p w14:paraId="5C9C4AC6" w14:textId="77777777" w:rsidR="006F23C9" w:rsidRDefault="006F23C9" w:rsidP="006F23C9">
      <w:r>
        <w:t>This summary does not describe all risks associated with an investment in the Fund. Prospective investors must carefully review the “Risk Factors” section of the Private Placement Memorandum, beginning on page 9, before making any investment decision.</w:t>
      </w:r>
    </w:p>
    <w:p w14:paraId="72ED70AF" w14:textId="77777777" w:rsidR="006F23C9" w:rsidRDefault="006F23C9" w:rsidP="006F23C9">
      <w:r>
        <w:rPr>
          <w:rFonts w:ascii="Arial" w:hAnsi="Arial" w:cs="Arial"/>
        </w:rPr>
        <w:t>═══════════════════════════════════════════════════════════════════════════════</w:t>
      </w:r>
    </w:p>
    <w:p w14:paraId="1A08D2DA" w14:textId="77777777" w:rsidR="006F23C9" w:rsidRDefault="006F23C9" w:rsidP="006F23C9">
      <w:r>
        <w:t>RESTRICTED SECURITIES &amp; LIMITED LIQUIDITY</w:t>
      </w:r>
    </w:p>
    <w:p w14:paraId="5F8DB09D" w14:textId="77777777" w:rsidR="006F23C9" w:rsidRDefault="006F23C9" w:rsidP="006F23C9">
      <w:r>
        <w:t>The securities offered by Homeland Opportunity Fund LLC are “restricted securities” as defined under the Securities Act. These securities have not been registered and cannot be resold, transferred, pledged, or hypothecated unless they are subsequently registered under the Securities Act or an exemption from registration is available.</w:t>
      </w:r>
    </w:p>
    <w:p w14:paraId="59BD5272" w14:textId="77777777" w:rsidR="006F23C9" w:rsidRDefault="006F23C9" w:rsidP="006F23C9">
      <w:r>
        <w:t>There is no public market for these securities, and none is expected to develop. Investors must be prepared to hold their investment for an indefinite period and bear the economic risk of their investment.</w:t>
      </w:r>
    </w:p>
    <w:p w14:paraId="4F10D055" w14:textId="77777777" w:rsidR="006F23C9" w:rsidRDefault="006F23C9" w:rsidP="006F23C9">
      <w:r>
        <w:t>All investments are subject to a MANDATORY 36-MONTH LOCK-UP PERIOD from the date of investment, during which no redemptions, withdrawals, or transfers will be permitted except in limited circumstances as described in the Operating Agreement.</w:t>
      </w:r>
    </w:p>
    <w:p w14:paraId="53151C74" w14:textId="77777777" w:rsidR="006F23C9" w:rsidRDefault="006F23C9" w:rsidP="006F23C9">
      <w:r>
        <w:t>Even after the lock-up period, redemptions are subject to:</w:t>
      </w:r>
    </w:p>
    <w:p w14:paraId="6BF1643B" w14:textId="77777777" w:rsidR="006F23C9" w:rsidRDefault="006F23C9" w:rsidP="006F23C9">
      <w:r>
        <w:tab/>
        <w:t>•</w:t>
      </w:r>
      <w:r>
        <w:tab/>
        <w:t>Advance notice requirements (minimum 180 days)</w:t>
      </w:r>
    </w:p>
    <w:p w14:paraId="269F2053" w14:textId="77777777" w:rsidR="006F23C9" w:rsidRDefault="006F23C9" w:rsidP="006F23C9">
      <w:r>
        <w:lastRenderedPageBreak/>
        <w:tab/>
        <w:t>•</w:t>
      </w:r>
      <w:r>
        <w:tab/>
        <w:t>Quarterly redemption windows</w:t>
      </w:r>
    </w:p>
    <w:p w14:paraId="41A7D16A" w14:textId="77777777" w:rsidR="006F23C9" w:rsidRDefault="006F23C9" w:rsidP="006F23C9">
      <w:r>
        <w:tab/>
        <w:t>•</w:t>
      </w:r>
      <w:r>
        <w:tab/>
        <w:t>Manager discretion and approval</w:t>
      </w:r>
    </w:p>
    <w:p w14:paraId="5E19B15D" w14:textId="77777777" w:rsidR="006F23C9" w:rsidRDefault="006F23C9" w:rsidP="006F23C9">
      <w:r>
        <w:tab/>
        <w:t>•</w:t>
      </w:r>
      <w:r>
        <w:tab/>
        <w:t>Limitations based on Fund liquidity and available capital</w:t>
      </w:r>
    </w:p>
    <w:p w14:paraId="1AB61F2B" w14:textId="77777777" w:rsidR="006F23C9" w:rsidRDefault="006F23C9" w:rsidP="006F23C9">
      <w:r>
        <w:tab/>
        <w:t>•</w:t>
      </w:r>
      <w:r>
        <w:tab/>
        <w:t>Potential redemption delays or deferred payment schedules</w:t>
      </w:r>
    </w:p>
    <w:p w14:paraId="57D67B0D" w14:textId="77777777" w:rsidR="006F23C9" w:rsidRDefault="006F23C9" w:rsidP="006F23C9">
      <w:r>
        <w:t>Investors should not invest unless they have adequate financial resources to hold the investment for its entire duration without access to their invested capital.</w:t>
      </w:r>
    </w:p>
    <w:p w14:paraId="5A3B9808" w14:textId="77777777" w:rsidR="006F23C9" w:rsidRDefault="006F23C9" w:rsidP="006F23C9">
      <w:r>
        <w:rPr>
          <w:rFonts w:ascii="Arial" w:hAnsi="Arial" w:cs="Arial"/>
        </w:rPr>
        <w:t>═══════════════════════════════════════════════════════════════════════════════</w:t>
      </w:r>
    </w:p>
    <w:p w14:paraId="3B4463D7" w14:textId="77777777" w:rsidR="006F23C9" w:rsidRDefault="006F23C9" w:rsidP="006F23C9">
      <w:r>
        <w:t>NO GUARANTEES OR PERFORMANCE PROJECTIONS</w:t>
      </w:r>
    </w:p>
    <w:p w14:paraId="49B70F63" w14:textId="77777777" w:rsidR="006F23C9" w:rsidRDefault="006F23C9" w:rsidP="006F23C9">
      <w:r>
        <w:t>Past performance is not indicative of future results. No representations, warranties, or guarantees are made regarding:</w:t>
      </w:r>
    </w:p>
    <w:p w14:paraId="0ED63278" w14:textId="77777777" w:rsidR="006F23C9" w:rsidRDefault="006F23C9" w:rsidP="006F23C9">
      <w:r>
        <w:tab/>
        <w:t>•</w:t>
      </w:r>
      <w:r>
        <w:tab/>
        <w:t>Investment returns or distributions</w:t>
      </w:r>
    </w:p>
    <w:p w14:paraId="4A5ACF7A" w14:textId="77777777" w:rsidR="006F23C9" w:rsidRDefault="006F23C9" w:rsidP="006F23C9">
      <w:r>
        <w:tab/>
        <w:t>•</w:t>
      </w:r>
      <w:r>
        <w:tab/>
        <w:t xml:space="preserve">Preservation or return </w:t>
      </w:r>
      <w:proofErr w:type="spellStart"/>
      <w:r>
        <w:t>of</w:t>
      </w:r>
      <w:proofErr w:type="spellEnd"/>
      <w:r>
        <w:t xml:space="preserve"> invested capital</w:t>
      </w:r>
    </w:p>
    <w:p w14:paraId="18D669C4" w14:textId="77777777" w:rsidR="006F23C9" w:rsidRDefault="006F23C9" w:rsidP="006F23C9">
      <w:r>
        <w:tab/>
        <w:t>•</w:t>
      </w:r>
      <w:r>
        <w:tab/>
        <w:t>Achievement of stated investment objectives</w:t>
      </w:r>
    </w:p>
    <w:p w14:paraId="74A45400" w14:textId="77777777" w:rsidR="006F23C9" w:rsidRDefault="006F23C9" w:rsidP="006F23C9">
      <w:r>
        <w:tab/>
        <w:t>•</w:t>
      </w:r>
      <w:r>
        <w:tab/>
        <w:t>Frequency or amount of distributions</w:t>
      </w:r>
    </w:p>
    <w:p w14:paraId="5F376EFF" w14:textId="77777777" w:rsidR="006F23C9" w:rsidRDefault="006F23C9" w:rsidP="006F23C9">
      <w:r>
        <w:tab/>
        <w:t>•</w:t>
      </w:r>
      <w:r>
        <w:tab/>
        <w:t>Property appreciation or stabilization timelines</w:t>
      </w:r>
    </w:p>
    <w:p w14:paraId="6CAA1529" w14:textId="77777777" w:rsidR="006F23C9" w:rsidRDefault="006F23C9" w:rsidP="006F23C9">
      <w:r>
        <w:tab/>
        <w:t>•</w:t>
      </w:r>
      <w:r>
        <w:tab/>
        <w:t>Market conditions or economic trends</w:t>
      </w:r>
    </w:p>
    <w:p w14:paraId="53FAAEA5" w14:textId="77777777" w:rsidR="006F23C9" w:rsidRDefault="006F23C9" w:rsidP="006F23C9">
      <w:r>
        <w:t>All forward-looking statements, projections, target returns, and pro forma financial information are subject to significant risks, uncertainties, and assumptions that could cause actual results to differ materially from those expressed or implied. Target returns, including the stated “Prime Rate + 2.5%” preferred return, are aspirational only and are not guaranteed.</w:t>
      </w:r>
    </w:p>
    <w:p w14:paraId="530AC73B" w14:textId="77777777" w:rsidR="006F23C9" w:rsidRDefault="006F23C9" w:rsidP="006F23C9">
      <w:r>
        <w:t>Investment results will vary, and investors may experience returns substantially lower than targets or may lose their entire investment.</w:t>
      </w:r>
    </w:p>
    <w:p w14:paraId="5F8A13B9" w14:textId="77777777" w:rsidR="006F23C9" w:rsidRDefault="006F23C9" w:rsidP="006F23C9">
      <w:r>
        <w:rPr>
          <w:rFonts w:ascii="Arial" w:hAnsi="Arial" w:cs="Arial"/>
        </w:rPr>
        <w:t>═══════════════════════════════════════════════════════════════════════════════</w:t>
      </w:r>
    </w:p>
    <w:p w14:paraId="4F23929F" w14:textId="77777777" w:rsidR="006F23C9" w:rsidRDefault="006F23C9" w:rsidP="006F23C9">
      <w:r>
        <w:t>PRIVATE PLACEMENT MEMORANDUM CONTROLS</w:t>
      </w:r>
    </w:p>
    <w:p w14:paraId="22BCC59D" w14:textId="77777777" w:rsidR="006F23C9" w:rsidRDefault="006F23C9" w:rsidP="006F23C9">
      <w:r>
        <w:t>This website and all materials contained herein are for informational purposes only and do not constitute an offer to sell or a solicitation of an offer to purchase securities.</w:t>
      </w:r>
    </w:p>
    <w:p w14:paraId="3EF5E86F" w14:textId="77777777" w:rsidR="006F23C9" w:rsidRDefault="006F23C9" w:rsidP="006F23C9">
      <w:r>
        <w:lastRenderedPageBreak/>
        <w:t>Any offer or sale of securities will be made ONLY through delivery of the definitive Private Placement Memorandum dated November 6, 2025, together with the Operating Agreement, Subscription Agreement, and other offering documents (collectively, the “Offering Documents”).</w:t>
      </w:r>
    </w:p>
    <w:p w14:paraId="7AE2C057" w14:textId="77777777" w:rsidR="006F23C9" w:rsidRDefault="006F23C9" w:rsidP="006F23C9">
      <w:r>
        <w:t>The information on this website is qualified in its entirety by the Offering Documents. In the event of any conflict or inconsistency between information on this website and the Offering Documents, the Offering Documents shall control.</w:t>
      </w:r>
    </w:p>
    <w:p w14:paraId="67F9B786" w14:textId="77777777" w:rsidR="006F23C9" w:rsidRDefault="006F23C9" w:rsidP="006F23C9">
      <w:r>
        <w:t>Prospective investors should:</w:t>
      </w:r>
    </w:p>
    <w:p w14:paraId="72027B80" w14:textId="77777777" w:rsidR="006F23C9" w:rsidRDefault="006F23C9" w:rsidP="006F23C9">
      <w:r>
        <w:tab/>
        <w:t>•</w:t>
      </w:r>
      <w:r>
        <w:tab/>
        <w:t>Rely solely on the information contained in the Offering Documents</w:t>
      </w:r>
    </w:p>
    <w:p w14:paraId="6448C5F3" w14:textId="77777777" w:rsidR="006F23C9" w:rsidRDefault="006F23C9" w:rsidP="006F23C9">
      <w:r>
        <w:tab/>
        <w:t>•</w:t>
      </w:r>
      <w:r>
        <w:tab/>
        <w:t>Conduct their own independent due diligence and investigation</w:t>
      </w:r>
    </w:p>
    <w:p w14:paraId="56DEDD0F" w14:textId="77777777" w:rsidR="006F23C9" w:rsidRDefault="006F23C9" w:rsidP="006F23C9">
      <w:r>
        <w:tab/>
        <w:t>•</w:t>
      </w:r>
      <w:r>
        <w:tab/>
        <w:t>Review all risk factors, terms, and conditions thoroughly</w:t>
      </w:r>
    </w:p>
    <w:p w14:paraId="3ED363DD" w14:textId="77777777" w:rsidR="006F23C9" w:rsidRDefault="006F23C9" w:rsidP="006F23C9">
      <w:r>
        <w:tab/>
        <w:t>•</w:t>
      </w:r>
      <w:r>
        <w:tab/>
        <w:t>Consult with qualified legal, financial, tax, and accounting advisors before investing</w:t>
      </w:r>
    </w:p>
    <w:p w14:paraId="4EAADFD7" w14:textId="77777777" w:rsidR="006F23C9" w:rsidRDefault="006F23C9" w:rsidP="006F23C9">
      <w:r>
        <w:tab/>
        <w:t>•</w:t>
      </w:r>
      <w:r>
        <w:tab/>
        <w:t>Not rely on any oral representations or information not contained in the Offering Documents</w:t>
      </w:r>
    </w:p>
    <w:p w14:paraId="0C5A0AAF" w14:textId="77777777" w:rsidR="006F23C9" w:rsidRDefault="006F23C9" w:rsidP="006F23C9">
      <w:r>
        <w:t>To request a copy of the Private Placement Memorandum and Offering Documents, qualified accredited investors should contact the Company directly.</w:t>
      </w:r>
    </w:p>
    <w:p w14:paraId="75588B4D" w14:textId="77777777" w:rsidR="006F23C9" w:rsidRDefault="006F23C9" w:rsidP="006F23C9">
      <w:r>
        <w:rPr>
          <w:rFonts w:ascii="Arial" w:hAnsi="Arial" w:cs="Arial"/>
        </w:rPr>
        <w:t>═══════════════════════════════════════════════════════════════════════════════</w:t>
      </w:r>
    </w:p>
    <w:p w14:paraId="60E4FDDC" w14:textId="77777777" w:rsidR="006F23C9" w:rsidRDefault="006F23C9" w:rsidP="006F23C9">
      <w:r>
        <w:t>JURISDICTIONAL RESTRICTIONS &amp; STATE SECURITIES LAWS</w:t>
      </w:r>
    </w:p>
    <w:p w14:paraId="4BEBC88C" w14:textId="77777777" w:rsidR="006F23C9" w:rsidRDefault="006F23C9" w:rsidP="006F23C9">
      <w:r>
        <w:t>This offering may not be available in all states or jurisdictions. The securities have not been registered under the securities laws of any state, and state securities regulators have not reviewed or approved this offering.</w:t>
      </w:r>
    </w:p>
    <w:p w14:paraId="2F7984B8" w14:textId="77777777" w:rsidR="006F23C9" w:rsidRDefault="006F23C9" w:rsidP="006F23C9">
      <w:r>
        <w:t>Certain states impose additional requirements, including:</w:t>
      </w:r>
    </w:p>
    <w:p w14:paraId="63E542DC" w14:textId="77777777" w:rsidR="006F23C9" w:rsidRDefault="006F23C9" w:rsidP="006F23C9">
      <w:r>
        <w:tab/>
        <w:t>•</w:t>
      </w:r>
      <w:r>
        <w:tab/>
        <w:t>Notice filing or registration requirements</w:t>
      </w:r>
    </w:p>
    <w:p w14:paraId="6D42DEB7" w14:textId="77777777" w:rsidR="006F23C9" w:rsidRDefault="006F23C9" w:rsidP="006F23C9">
      <w:r>
        <w:tab/>
        <w:t>•</w:t>
      </w:r>
      <w:r>
        <w:tab/>
        <w:t>Suitability standards beyond federal accredited investor definitions</w:t>
      </w:r>
    </w:p>
    <w:p w14:paraId="396708CB" w14:textId="77777777" w:rsidR="006F23C9" w:rsidRDefault="006F23C9" w:rsidP="006F23C9">
      <w:r>
        <w:tab/>
        <w:t>•</w:t>
      </w:r>
      <w:r>
        <w:tab/>
        <w:t>Enhanced disclosure obligations</w:t>
      </w:r>
    </w:p>
    <w:p w14:paraId="40C92664" w14:textId="77777777" w:rsidR="006F23C9" w:rsidRDefault="006F23C9" w:rsidP="006F23C9">
      <w:r>
        <w:tab/>
        <w:t>•</w:t>
      </w:r>
      <w:r>
        <w:tab/>
        <w:t>Investor rescission rights</w:t>
      </w:r>
    </w:p>
    <w:p w14:paraId="7FD2B193" w14:textId="77777777" w:rsidR="006F23C9" w:rsidRDefault="006F23C9" w:rsidP="006F23C9">
      <w:r>
        <w:tab/>
        <w:t>•</w:t>
      </w:r>
      <w:r>
        <w:tab/>
        <w:t>Filing fees or administrative requirements</w:t>
      </w:r>
    </w:p>
    <w:p w14:paraId="50F36025" w14:textId="77777777" w:rsidR="006F23C9" w:rsidRDefault="006F23C9" w:rsidP="006F23C9">
      <w:r>
        <w:lastRenderedPageBreak/>
        <w:t>Residents of the following states should be aware of specific restrictions or legends as detailed in the Private Placement Memorandum: Alabama, California, Florida, Kansas, Kentucky, Maine, Massachusetts, Nebraska, New Jersey, New York, North Carolina, Ohio, Oregon, Pennsylvania, Tennessee, Texas, Washington, and others.</w:t>
      </w:r>
    </w:p>
    <w:p w14:paraId="23BC3C24" w14:textId="77777777" w:rsidR="006F23C9" w:rsidRDefault="006F23C9" w:rsidP="006F23C9">
      <w:r>
        <w:t>Prospective investors are responsible for complying with the securities laws of their state of residence and should consult with legal counsel regarding state-specific requirements. The Company reserves the right to reject subscriptions from residents of certain states at its sole discretion.</w:t>
      </w:r>
    </w:p>
    <w:p w14:paraId="075BFC9C" w14:textId="77777777" w:rsidR="006F23C9" w:rsidRDefault="006F23C9" w:rsidP="006F23C9">
      <w:r>
        <w:rPr>
          <w:rFonts w:ascii="Arial" w:hAnsi="Arial" w:cs="Arial"/>
        </w:rPr>
        <w:t>═══════════════════════════════════════════════════════════════════════════════</w:t>
      </w:r>
    </w:p>
    <w:p w14:paraId="6EF6A3BE" w14:textId="77777777" w:rsidR="006F23C9" w:rsidRDefault="006F23C9" w:rsidP="006F23C9">
      <w:r>
        <w:t>NO INVESTMENT ADVICE OR FIDUCIARY RELATIONSHIP</w:t>
      </w:r>
    </w:p>
    <w:p w14:paraId="06F49D46" w14:textId="77777777" w:rsidR="006F23C9" w:rsidRDefault="006F23C9" w:rsidP="006F23C9">
      <w:r>
        <w:t>Nothing on this website or in any communication from Homeland Opportunity Fund LLC, Malcolm McGuire &amp; Associates LLC, Roberto Lopesino Seidita, or their respective affiliates constitutes investment, legal, tax, accounting, or financial advice.</w:t>
      </w:r>
    </w:p>
    <w:p w14:paraId="71423375" w14:textId="77777777" w:rsidR="006F23C9" w:rsidRDefault="006F23C9" w:rsidP="006F23C9">
      <w:r>
        <w:t>Malcolm McGuire &amp; Associates LLC and Roberto Lopesino Seidita are providing informational content on this website regarding Homeland Opportunity Fund LLC. Neither Malcolm McGuire &amp; Associates LLC nor Roberto Lopesino Seidita:</w:t>
      </w:r>
    </w:p>
    <w:p w14:paraId="13BD1614" w14:textId="77777777" w:rsidR="006F23C9" w:rsidRDefault="006F23C9" w:rsidP="006F23C9">
      <w:r>
        <w:tab/>
        <w:t>•</w:t>
      </w:r>
      <w:r>
        <w:tab/>
        <w:t>Are acting as fiduciaries, investment advisers, broker-dealers, or financial planners with respect to this offering</w:t>
      </w:r>
    </w:p>
    <w:p w14:paraId="5804B96F" w14:textId="77777777" w:rsidR="006F23C9" w:rsidRDefault="006F23C9" w:rsidP="006F23C9">
      <w:r>
        <w:tab/>
        <w:t>•</w:t>
      </w:r>
      <w:r>
        <w:tab/>
        <w:t>Provide personalized investment advice or recommendations</w:t>
      </w:r>
    </w:p>
    <w:p w14:paraId="484AABB1" w14:textId="77777777" w:rsidR="006F23C9" w:rsidRDefault="006F23C9" w:rsidP="006F23C9">
      <w:r>
        <w:tab/>
        <w:t>•</w:t>
      </w:r>
      <w:r>
        <w:tab/>
        <w:t xml:space="preserve">Assess the suitability of this investment for any </w:t>
      </w:r>
      <w:proofErr w:type="gramStart"/>
      <w:r>
        <w:t>particular investor</w:t>
      </w:r>
      <w:proofErr w:type="gramEnd"/>
    </w:p>
    <w:p w14:paraId="73A9935E" w14:textId="77777777" w:rsidR="006F23C9" w:rsidRDefault="006F23C9" w:rsidP="006F23C9">
      <w:r>
        <w:tab/>
        <w:t>•</w:t>
      </w:r>
      <w:r>
        <w:tab/>
        <w:t>Provide tax, legal, or accounting advice</w:t>
      </w:r>
    </w:p>
    <w:p w14:paraId="4B8776D5" w14:textId="77777777" w:rsidR="006F23C9" w:rsidRDefault="006F23C9" w:rsidP="006F23C9">
      <w:r>
        <w:tab/>
        <w:t>•</w:t>
      </w:r>
      <w:r>
        <w:tab/>
        <w:t>Have any governance, management, or voting authority over Homeland Opportunity Fund LLC</w:t>
      </w:r>
    </w:p>
    <w:p w14:paraId="26E6A29F" w14:textId="77777777" w:rsidR="006F23C9" w:rsidRDefault="006F23C9" w:rsidP="006F23C9">
      <w:r>
        <w:t>Each prospective investor is solely responsible for:</w:t>
      </w:r>
    </w:p>
    <w:p w14:paraId="78F96E0C" w14:textId="77777777" w:rsidR="006F23C9" w:rsidRDefault="006F23C9" w:rsidP="006F23C9">
      <w:r>
        <w:tab/>
        <w:t>•</w:t>
      </w:r>
      <w:r>
        <w:tab/>
        <w:t>Determining whether this investment is suitable given their financial situation, investment objectives, risk tolerance, and liquidity needs</w:t>
      </w:r>
    </w:p>
    <w:p w14:paraId="13FFBCB8" w14:textId="77777777" w:rsidR="006F23C9" w:rsidRDefault="006F23C9" w:rsidP="006F23C9">
      <w:r>
        <w:tab/>
        <w:t>•</w:t>
      </w:r>
      <w:r>
        <w:tab/>
        <w:t>Conducting independent due diligence and investigation</w:t>
      </w:r>
    </w:p>
    <w:p w14:paraId="54F7AA25" w14:textId="77777777" w:rsidR="006F23C9" w:rsidRDefault="006F23C9" w:rsidP="006F23C9">
      <w:r>
        <w:tab/>
        <w:t>•</w:t>
      </w:r>
      <w:r>
        <w:tab/>
        <w:t>Consulting with their own qualified legal, financial, tax, and accounting professionals</w:t>
      </w:r>
    </w:p>
    <w:p w14:paraId="3C473C56" w14:textId="77777777" w:rsidR="006F23C9" w:rsidRDefault="006F23C9" w:rsidP="006F23C9">
      <w:r>
        <w:tab/>
        <w:t>•</w:t>
      </w:r>
      <w:r>
        <w:tab/>
        <w:t>Understanding all risks and terms before investing</w:t>
      </w:r>
    </w:p>
    <w:p w14:paraId="13E2827E" w14:textId="77777777" w:rsidR="006F23C9" w:rsidRDefault="006F23C9" w:rsidP="006F23C9">
      <w:r>
        <w:lastRenderedPageBreak/>
        <w:t>No communication from the Company, Malcolm McGuire &amp; Associates LLC, Roberto Lopesino Seidita, or their affiliates should be construed as a recommendation to invest or as advice tailored to any individual investor’s circumstances.</w:t>
      </w:r>
    </w:p>
    <w:p w14:paraId="73B4C7AE" w14:textId="77777777" w:rsidR="006F23C9" w:rsidRDefault="006F23C9" w:rsidP="006F23C9">
      <w:r>
        <w:rPr>
          <w:rFonts w:ascii="Arial" w:hAnsi="Arial" w:cs="Arial"/>
        </w:rPr>
        <w:t>═══════════════════════════════════════════════════════════════════════════════</w:t>
      </w:r>
    </w:p>
    <w:p w14:paraId="795D48FB" w14:textId="77777777" w:rsidR="006F23C9" w:rsidRDefault="006F23C9" w:rsidP="006F23C9">
      <w:r>
        <w:t>ABOUT THIS WEBSITE</w:t>
      </w:r>
    </w:p>
    <w:p w14:paraId="0AC5BF3F" w14:textId="77777777" w:rsidR="006F23C9" w:rsidRDefault="006F23C9" w:rsidP="006F23C9">
      <w:r>
        <w:t>This website, www.homelandopportunityfund.com, is owned and operated by Malcolm McGuire &amp; Associates LLC in collaboration with Roberto Lopesino Seidita for the purpose of providing information about Homeland Opportunity Fund LLC and its securities offering.</w:t>
      </w:r>
    </w:p>
    <w:p w14:paraId="5F468351" w14:textId="77777777" w:rsidR="006F23C9" w:rsidRDefault="006F23C9" w:rsidP="006F23C9">
      <w:r>
        <w:t>Malcolm McGuire &amp; Associates LLC and Roberto Lopesino Seidita are not managers, officers, or controlling persons of Homeland Opportunity Fund LLC. The management of Homeland Opportunity Fund LLC is conducted by Homeland Capital, LLC, as described in the Private Placement Memorandum.</w:t>
      </w:r>
    </w:p>
    <w:p w14:paraId="2F289371" w14:textId="77777777" w:rsidR="006F23C9" w:rsidRDefault="006F23C9" w:rsidP="006F23C9">
      <w:r>
        <w:t>The content on this website is intended solely for informational and educational purposes to assist accredited investors in learning about the Fund’s investment strategy, structure, and offering terms. All substantive offering information is contained in the Offering Documents, which control in the event of any conflict with website content.</w:t>
      </w:r>
    </w:p>
    <w:p w14:paraId="42AD27CC" w14:textId="77777777" w:rsidR="006F23C9" w:rsidRDefault="006F23C9" w:rsidP="006F23C9">
      <w:r>
        <w:rPr>
          <w:rFonts w:ascii="Arial" w:hAnsi="Arial" w:cs="Arial"/>
        </w:rPr>
        <w:t>═══════════════════════════════════════════════════════════════════════════════</w:t>
      </w:r>
    </w:p>
    <w:p w14:paraId="07DC9D79" w14:textId="77777777" w:rsidR="006F23C9" w:rsidRDefault="006F23C9" w:rsidP="006F23C9">
      <w:r>
        <w:t>PROFESSIONAL INTRODUCTIONS &amp; REFERRALS</w:t>
      </w:r>
    </w:p>
    <w:p w14:paraId="3591CEB3" w14:textId="77777777" w:rsidR="006F23C9" w:rsidRDefault="006F23C9" w:rsidP="006F23C9">
      <w:r>
        <w:t>When Malcolm McGuire &amp; Associates LLC, Roberto Lopesino Seidita, Homeland Opportunity Fund LLC, or their respective principals facilitate introductions to third-party professionals (including but not limited to attorneys, accountants, lenders, contractors, property managers, or other service providers):</w:t>
      </w:r>
    </w:p>
    <w:p w14:paraId="35B37528" w14:textId="77777777" w:rsidR="006F23C9" w:rsidRDefault="006F23C9" w:rsidP="006F23C9">
      <w:r>
        <w:tab/>
        <w:t>•</w:t>
      </w:r>
      <w:r>
        <w:tab/>
        <w:t>No representations or warranties are made regarding the qualifications, competence, or performance of any third-party professionals</w:t>
      </w:r>
    </w:p>
    <w:p w14:paraId="40A247FD" w14:textId="77777777" w:rsidR="006F23C9" w:rsidRDefault="006F23C9" w:rsidP="006F23C9">
      <w:r>
        <w:tab/>
        <w:t>•</w:t>
      </w:r>
      <w:r>
        <w:tab/>
        <w:t>Neither Malcolm McGuire &amp; Associates LLC, Roberto Lopesino Seidita, nor the Company have any fiduciary duty or obligation to verify credentials or supervise work</w:t>
      </w:r>
    </w:p>
    <w:p w14:paraId="2CB08130" w14:textId="77777777" w:rsidR="006F23C9" w:rsidRDefault="006F23C9" w:rsidP="006F23C9">
      <w:r>
        <w:tab/>
        <w:t>•</w:t>
      </w:r>
      <w:r>
        <w:tab/>
        <w:t>Introductions are provided as a courtesy only and do not constitute endorsements or recommendations</w:t>
      </w:r>
    </w:p>
    <w:p w14:paraId="0A58E4D5" w14:textId="77777777" w:rsidR="006F23C9" w:rsidRDefault="006F23C9" w:rsidP="006F23C9">
      <w:r>
        <w:tab/>
        <w:t>•</w:t>
      </w:r>
      <w:r>
        <w:tab/>
        <w:t>Recipients of introductions should conduct their own independent verification and due diligence</w:t>
      </w:r>
    </w:p>
    <w:p w14:paraId="0F4F836B" w14:textId="77777777" w:rsidR="006F23C9" w:rsidRDefault="006F23C9" w:rsidP="006F23C9">
      <w:r>
        <w:lastRenderedPageBreak/>
        <w:tab/>
        <w:t>•</w:t>
      </w:r>
      <w:r>
        <w:tab/>
        <w:t>Malcolm McGuire &amp; Associates LLC, Roberto Lopesino Seidita, the Company, and their respective representatives are not liable for any acts, omissions, errors, or professional conduct of third parties</w:t>
      </w:r>
    </w:p>
    <w:p w14:paraId="787150A5" w14:textId="77777777" w:rsidR="006F23C9" w:rsidRDefault="006F23C9" w:rsidP="006F23C9">
      <w:r>
        <w:tab/>
        <w:t>•</w:t>
      </w:r>
      <w:r>
        <w:tab/>
        <w:t>No attorney-client, accountant-client, or other professional relationship is created between any party and recipients of introductions</w:t>
      </w:r>
    </w:p>
    <w:p w14:paraId="2E2FD3A9" w14:textId="77777777" w:rsidR="006F23C9" w:rsidRDefault="006F23C9" w:rsidP="006F23C9">
      <w:r>
        <w:rPr>
          <w:rFonts w:ascii="Arial" w:hAnsi="Arial" w:cs="Arial"/>
        </w:rPr>
        <w:t>═══════════════════════════════════════════════════════════════════════════════</w:t>
      </w:r>
    </w:p>
    <w:p w14:paraId="7BD7CEAF" w14:textId="77777777" w:rsidR="006F23C9" w:rsidRDefault="006F23C9" w:rsidP="006F23C9">
      <w:r>
        <w:t>CONFIDENTIALITY &amp; USE OF MATERIALS</w:t>
      </w:r>
    </w:p>
    <w:p w14:paraId="21211D0B" w14:textId="77777777" w:rsidR="006F23C9" w:rsidRDefault="006F23C9" w:rsidP="006F23C9">
      <w:r>
        <w:t>The Private Placement Memorandum and all offering materials contain confidential and proprietary information. By accessing this website or accepting delivery of offering materials, recipients agree to:</w:t>
      </w:r>
    </w:p>
    <w:p w14:paraId="0E63E014" w14:textId="77777777" w:rsidR="006F23C9" w:rsidRDefault="006F23C9" w:rsidP="006F23C9">
      <w:r>
        <w:tab/>
        <w:t>•</w:t>
      </w:r>
      <w:r>
        <w:tab/>
        <w:t>Maintain the confidentiality of all information contained therein</w:t>
      </w:r>
    </w:p>
    <w:p w14:paraId="289811C5" w14:textId="77777777" w:rsidR="006F23C9" w:rsidRDefault="006F23C9" w:rsidP="006F23C9">
      <w:r>
        <w:tab/>
        <w:t>•</w:t>
      </w:r>
      <w:r>
        <w:tab/>
        <w:t>Use the information solely for the purpose of evaluating a potential investment</w:t>
      </w:r>
    </w:p>
    <w:p w14:paraId="6CEE7660" w14:textId="77777777" w:rsidR="006F23C9" w:rsidRDefault="006F23C9" w:rsidP="006F23C9">
      <w:r>
        <w:tab/>
        <w:t>•</w:t>
      </w:r>
      <w:r>
        <w:tab/>
        <w:t>Not reproduce, distribute, or disclose any information to third parties without prior written consent</w:t>
      </w:r>
    </w:p>
    <w:p w14:paraId="1340297A" w14:textId="77777777" w:rsidR="006F23C9" w:rsidRDefault="006F23C9" w:rsidP="006F23C9">
      <w:r>
        <w:tab/>
        <w:t>•</w:t>
      </w:r>
      <w:r>
        <w:tab/>
        <w:t>Return or destroy all materials if they decide not to invest</w:t>
      </w:r>
    </w:p>
    <w:p w14:paraId="1F83F6AD" w14:textId="77777777" w:rsidR="006F23C9" w:rsidRDefault="006F23C9" w:rsidP="006F23C9">
      <w:r>
        <w:t>Offering materials may be provided only to prospective investors who represent that they are accredited investors and agree to these confidentiality terms.</w:t>
      </w:r>
    </w:p>
    <w:p w14:paraId="249B1E05" w14:textId="77777777" w:rsidR="006F23C9" w:rsidRDefault="006F23C9" w:rsidP="006F23C9">
      <w:r>
        <w:rPr>
          <w:rFonts w:ascii="Arial" w:hAnsi="Arial" w:cs="Arial"/>
        </w:rPr>
        <w:t>═══════════════════════════════════════════════════════════════════════════════</w:t>
      </w:r>
    </w:p>
    <w:p w14:paraId="6DDB711E" w14:textId="77777777" w:rsidR="006F23C9" w:rsidRDefault="006F23C9" w:rsidP="006F23C9">
      <w:r>
        <w:t>ANTI-MONEY LAUNDERING &amp; INVESTOR VERIFICATION</w:t>
      </w:r>
    </w:p>
    <w:p w14:paraId="168F7ACC" w14:textId="77777777" w:rsidR="006F23C9" w:rsidRDefault="006F23C9" w:rsidP="006F23C9">
      <w:r>
        <w:t>Homeland Opportunity Fund LLC is committed to compliance with all applicable anti-money laundering (AML) laws and regulations, including the USA PATRIOT Act and Bank Secrecy Act.</w:t>
      </w:r>
    </w:p>
    <w:p w14:paraId="196690FE" w14:textId="77777777" w:rsidR="006F23C9" w:rsidRDefault="006F23C9" w:rsidP="006F23C9">
      <w:r>
        <w:t>As part of the subscription process, the Company may:</w:t>
      </w:r>
    </w:p>
    <w:p w14:paraId="0ED5328C" w14:textId="77777777" w:rsidR="006F23C9" w:rsidRDefault="006F23C9" w:rsidP="006F23C9">
      <w:r>
        <w:tab/>
        <w:t>•</w:t>
      </w:r>
      <w:r>
        <w:tab/>
        <w:t>Require government-issued identification documents</w:t>
      </w:r>
    </w:p>
    <w:p w14:paraId="2400E945" w14:textId="77777777" w:rsidR="006F23C9" w:rsidRDefault="006F23C9" w:rsidP="006F23C9">
      <w:r>
        <w:tab/>
        <w:t>•</w:t>
      </w:r>
      <w:r>
        <w:tab/>
        <w:t>Conduct background checks and beneficial ownership verification</w:t>
      </w:r>
    </w:p>
    <w:p w14:paraId="5201CFB0" w14:textId="77777777" w:rsidR="006F23C9" w:rsidRDefault="006F23C9" w:rsidP="006F23C9">
      <w:r>
        <w:tab/>
        <w:t>•</w:t>
      </w:r>
      <w:r>
        <w:tab/>
        <w:t>Screen investors against U.S. and international sanctions lists (OFAC, etc.)</w:t>
      </w:r>
    </w:p>
    <w:p w14:paraId="2A8961B0" w14:textId="77777777" w:rsidR="006F23C9" w:rsidRDefault="006F23C9" w:rsidP="006F23C9">
      <w:r>
        <w:tab/>
        <w:t>•</w:t>
      </w:r>
      <w:r>
        <w:tab/>
        <w:t>Request information about the source of investment funds</w:t>
      </w:r>
    </w:p>
    <w:p w14:paraId="7375731A" w14:textId="77777777" w:rsidR="006F23C9" w:rsidRDefault="006F23C9" w:rsidP="006F23C9">
      <w:r>
        <w:lastRenderedPageBreak/>
        <w:tab/>
        <w:t>•</w:t>
      </w:r>
      <w:r>
        <w:tab/>
        <w:t>Reject subscriptions from any investor if adequate verification cannot be obtained</w:t>
      </w:r>
    </w:p>
    <w:p w14:paraId="7BCDA84C" w14:textId="77777777" w:rsidR="006F23C9" w:rsidRDefault="006F23C9" w:rsidP="006F23C9">
      <w:r>
        <w:t>The Company reserves the right to reject any subscription at its sole discretion, including for reasons related to AML compliance, sanctions screening, or investor verification.</w:t>
      </w:r>
    </w:p>
    <w:p w14:paraId="1BBE758E" w14:textId="77777777" w:rsidR="006F23C9" w:rsidRDefault="006F23C9" w:rsidP="006F23C9">
      <w:r>
        <w:rPr>
          <w:rFonts w:ascii="Arial" w:hAnsi="Arial" w:cs="Arial"/>
        </w:rPr>
        <w:t>═══════════════════════════════════════════════════════════════════════════════</w:t>
      </w:r>
    </w:p>
    <w:p w14:paraId="74B08B7E" w14:textId="77777777" w:rsidR="006F23C9" w:rsidRDefault="006F23C9" w:rsidP="006F23C9">
      <w:r>
        <w:t>CONFLICTS OF INTEREST</w:t>
      </w:r>
    </w:p>
    <w:p w14:paraId="33E468D8" w14:textId="77777777" w:rsidR="006F23C9" w:rsidRDefault="006F23C9" w:rsidP="006F23C9">
      <w:r>
        <w:t>The Manager and its affiliates are engaged in other business activities and may have conflicts of interest with respect to the Fund. These conflicts include, but are not limited to:</w:t>
      </w:r>
    </w:p>
    <w:p w14:paraId="5C96FAE9" w14:textId="77777777" w:rsidR="006F23C9" w:rsidRDefault="006F23C9" w:rsidP="006F23C9">
      <w:r>
        <w:tab/>
        <w:t>•</w:t>
      </w:r>
      <w:r>
        <w:tab/>
        <w:t>The Manager may serve as manager or sponsor for other investment vehicles with similar or overlapping investment strategies</w:t>
      </w:r>
    </w:p>
    <w:p w14:paraId="2724B1AF" w14:textId="77777777" w:rsidR="006F23C9" w:rsidRDefault="006F23C9" w:rsidP="006F23C9">
      <w:r>
        <w:tab/>
        <w:t>•</w:t>
      </w:r>
      <w:r>
        <w:tab/>
        <w:t>Affiliated entities may receive fees, compensation, or other benefits from Fund transactions</w:t>
      </w:r>
    </w:p>
    <w:p w14:paraId="45C155C6" w14:textId="77777777" w:rsidR="006F23C9" w:rsidRDefault="006F23C9" w:rsidP="006F23C9">
      <w:r>
        <w:tab/>
        <w:t>•</w:t>
      </w:r>
      <w:r>
        <w:tab/>
        <w:t>The Manager has broad discretion in allocating investment opportunities among different funds or accounts</w:t>
      </w:r>
    </w:p>
    <w:p w14:paraId="2504668C" w14:textId="77777777" w:rsidR="006F23C9" w:rsidRDefault="006F23C9" w:rsidP="006F23C9">
      <w:r>
        <w:tab/>
        <w:t>•</w:t>
      </w:r>
      <w:r>
        <w:tab/>
        <w:t>Principals of the Manager may invest personally in properties or opportunities not offered to the Fund</w:t>
      </w:r>
    </w:p>
    <w:p w14:paraId="34DEC5A1" w14:textId="77777777" w:rsidR="006F23C9" w:rsidRDefault="006F23C9" w:rsidP="006F23C9">
      <w:r>
        <w:t>All material conflicts of interest are described in detail in the Private Placement Memorandum. Prospective investors should review these disclosures carefully before investing.</w:t>
      </w:r>
    </w:p>
    <w:p w14:paraId="615070E0" w14:textId="77777777" w:rsidR="006F23C9" w:rsidRDefault="006F23C9" w:rsidP="006F23C9">
      <w:r>
        <w:rPr>
          <w:rFonts w:ascii="Arial" w:hAnsi="Arial" w:cs="Arial"/>
        </w:rPr>
        <w:t>═══════════════════════════════════════════════════════════════════════════════</w:t>
      </w:r>
    </w:p>
    <w:p w14:paraId="660734D6" w14:textId="77777777" w:rsidR="006F23C9" w:rsidRDefault="006F23C9" w:rsidP="006F23C9">
      <w:r>
        <w:t>FORWARD-LOOKING STATEMENTS</w:t>
      </w:r>
    </w:p>
    <w:p w14:paraId="3D82F26C" w14:textId="77777777" w:rsidR="006F23C9" w:rsidRDefault="006F23C9" w:rsidP="006F23C9">
      <w:r>
        <w:t>Certain statements on this website and in offering materials may constitute “forward-looking statements” within the meaning of federal securities laws. These statements may include projections, forecasts, estimates, plans, and objectives regarding:</w:t>
      </w:r>
    </w:p>
    <w:p w14:paraId="639AFCAA" w14:textId="77777777" w:rsidR="006F23C9" w:rsidRDefault="006F23C9" w:rsidP="006F23C9">
      <w:r>
        <w:tab/>
        <w:t>•</w:t>
      </w:r>
      <w:r>
        <w:tab/>
        <w:t>Future financial performance or distributions</w:t>
      </w:r>
    </w:p>
    <w:p w14:paraId="4BDBE105" w14:textId="77777777" w:rsidR="006F23C9" w:rsidRDefault="006F23C9" w:rsidP="006F23C9">
      <w:r>
        <w:tab/>
        <w:t>•</w:t>
      </w:r>
      <w:r>
        <w:tab/>
        <w:t>Property acquisition, development, or stabilization timelines</w:t>
      </w:r>
    </w:p>
    <w:p w14:paraId="4D545FCC" w14:textId="77777777" w:rsidR="006F23C9" w:rsidRDefault="006F23C9" w:rsidP="006F23C9">
      <w:r>
        <w:tab/>
        <w:t>•</w:t>
      </w:r>
      <w:r>
        <w:tab/>
        <w:t>Market trends and economic conditions</w:t>
      </w:r>
    </w:p>
    <w:p w14:paraId="38EBECED" w14:textId="77777777" w:rsidR="006F23C9" w:rsidRDefault="006F23C9" w:rsidP="006F23C9">
      <w:r>
        <w:tab/>
        <w:t>•</w:t>
      </w:r>
      <w:r>
        <w:tab/>
        <w:t>Expected returns or investment outcomes</w:t>
      </w:r>
    </w:p>
    <w:p w14:paraId="4DED1571" w14:textId="77777777" w:rsidR="006F23C9" w:rsidRDefault="006F23C9" w:rsidP="006F23C9">
      <w:r>
        <w:lastRenderedPageBreak/>
        <w:t>Forward-looking statements are subject to significant risks, uncertainties, and assumptions. Actual results may differ materially from those projected due to factors including, but not limited to:</w:t>
      </w:r>
    </w:p>
    <w:p w14:paraId="1B5C659F" w14:textId="77777777" w:rsidR="006F23C9" w:rsidRDefault="006F23C9" w:rsidP="006F23C9">
      <w:r>
        <w:tab/>
        <w:t>•</w:t>
      </w:r>
      <w:r>
        <w:tab/>
        <w:t>Changes in economic conditions, interest rates, or capital markets</w:t>
      </w:r>
    </w:p>
    <w:p w14:paraId="42B348DF" w14:textId="77777777" w:rsidR="006F23C9" w:rsidRDefault="006F23C9" w:rsidP="006F23C9">
      <w:r>
        <w:tab/>
        <w:t>•</w:t>
      </w:r>
      <w:r>
        <w:tab/>
        <w:t>Real estate market volatility and property-specific factors</w:t>
      </w:r>
    </w:p>
    <w:p w14:paraId="72FF711E" w14:textId="77777777" w:rsidR="006F23C9" w:rsidRDefault="006F23C9" w:rsidP="006F23C9">
      <w:r>
        <w:tab/>
        <w:t>•</w:t>
      </w:r>
      <w:r>
        <w:tab/>
        <w:t>Tenant defaults, vacancies, or lease expirations</w:t>
      </w:r>
    </w:p>
    <w:p w14:paraId="4CA3917F" w14:textId="77777777" w:rsidR="006F23C9" w:rsidRDefault="006F23C9" w:rsidP="006F23C9">
      <w:r>
        <w:tab/>
        <w:t>•</w:t>
      </w:r>
      <w:r>
        <w:tab/>
        <w:t>Construction delays, cost overruns, or regulatory obstacles</w:t>
      </w:r>
    </w:p>
    <w:p w14:paraId="3A1189E2" w14:textId="77777777" w:rsidR="006F23C9" w:rsidRDefault="006F23C9" w:rsidP="006F23C9">
      <w:r>
        <w:tab/>
        <w:t>•</w:t>
      </w:r>
      <w:r>
        <w:tab/>
        <w:t>Natural disasters, environmental issues, or force majeure events</w:t>
      </w:r>
    </w:p>
    <w:p w14:paraId="4DE36749" w14:textId="77777777" w:rsidR="006F23C9" w:rsidRDefault="006F23C9" w:rsidP="006F23C9">
      <w:r>
        <w:tab/>
        <w:t>•</w:t>
      </w:r>
      <w:r>
        <w:tab/>
        <w:t>Changes in tax laws, securities regulations, or real estate laws</w:t>
      </w:r>
    </w:p>
    <w:p w14:paraId="27FE4099" w14:textId="77777777" w:rsidR="006F23C9" w:rsidRDefault="006F23C9" w:rsidP="006F23C9">
      <w:r>
        <w:tab/>
        <w:t>•</w:t>
      </w:r>
      <w:r>
        <w:tab/>
        <w:t>Management decisions and operational performance</w:t>
      </w:r>
    </w:p>
    <w:p w14:paraId="600108B1" w14:textId="77777777" w:rsidR="006F23C9" w:rsidRDefault="006F23C9" w:rsidP="006F23C9">
      <w:r>
        <w:t>All forward-looking statements are made as of the date stated and are subject to change without notice. The Company undertakes no obligation to update or revise any forward-looking statements.</w:t>
      </w:r>
    </w:p>
    <w:p w14:paraId="22B769B6" w14:textId="77777777" w:rsidR="006F23C9" w:rsidRDefault="006F23C9" w:rsidP="006F23C9">
      <w:r>
        <w:rPr>
          <w:rFonts w:ascii="Arial" w:hAnsi="Arial" w:cs="Arial"/>
        </w:rPr>
        <w:t>═══════════════════════════════════════════════════════════════════════════════</w:t>
      </w:r>
    </w:p>
    <w:p w14:paraId="715F24CF" w14:textId="77777777" w:rsidR="006F23C9" w:rsidRDefault="006F23C9" w:rsidP="006F23C9">
      <w:r>
        <w:t>TAX CONSIDERATIONS</w:t>
      </w:r>
    </w:p>
    <w:p w14:paraId="6A141428" w14:textId="77777777" w:rsidR="006F23C9" w:rsidRDefault="006F23C9" w:rsidP="006F23C9">
      <w:r>
        <w:t>An investment in Homeland Opportunity Fund LLC will have tax consequences that vary depending on each investor’s individual circumstances. The Fund is structured as a limited liability company and will be treated as a partnership for federal income tax purposes.</w:t>
      </w:r>
    </w:p>
    <w:p w14:paraId="1F561F38" w14:textId="77777777" w:rsidR="006F23C9" w:rsidRDefault="006F23C9" w:rsidP="006F23C9">
      <w:r>
        <w:t>Investors should be aware that:</w:t>
      </w:r>
    </w:p>
    <w:p w14:paraId="45F87545" w14:textId="77777777" w:rsidR="006F23C9" w:rsidRDefault="006F23C9" w:rsidP="006F23C9">
      <w:r>
        <w:tab/>
        <w:t>•</w:t>
      </w:r>
      <w:r>
        <w:tab/>
        <w:t>The Fund will issue Schedule K-1 forms annually reporting each investor’s allocable share of income, gains, losses, deductions, and credits</w:t>
      </w:r>
    </w:p>
    <w:p w14:paraId="67B7AE4F" w14:textId="77777777" w:rsidR="006F23C9" w:rsidRDefault="006F23C9" w:rsidP="006F23C9">
      <w:r>
        <w:tab/>
        <w:t>•</w:t>
      </w:r>
      <w:r>
        <w:tab/>
        <w:t>Investors may recognize taxable income without corresponding cash distributions</w:t>
      </w:r>
    </w:p>
    <w:p w14:paraId="0CA6E92A" w14:textId="77777777" w:rsidR="006F23C9" w:rsidRDefault="006F23C9" w:rsidP="006F23C9">
      <w:r>
        <w:tab/>
        <w:t>•</w:t>
      </w:r>
      <w:r>
        <w:tab/>
        <w:t>Investors may be subject to state and local taxes in multiple jurisdictions based on property locations</w:t>
      </w:r>
    </w:p>
    <w:p w14:paraId="7A4BA946" w14:textId="77777777" w:rsidR="006F23C9" w:rsidRDefault="006F23C9" w:rsidP="006F23C9">
      <w:r>
        <w:tab/>
        <w:t>•</w:t>
      </w:r>
      <w:r>
        <w:tab/>
        <w:t>Passive activity loss limitations may restrict the deductibility of losses</w:t>
      </w:r>
    </w:p>
    <w:p w14:paraId="43A9EB66" w14:textId="77777777" w:rsidR="006F23C9" w:rsidRDefault="006F23C9" w:rsidP="006F23C9">
      <w:r>
        <w:tab/>
        <w:t>•</w:t>
      </w:r>
      <w:r>
        <w:tab/>
        <w:t>Unrelated business taxable income (UBTI) may be generated if the Fund employs acquisition financing</w:t>
      </w:r>
    </w:p>
    <w:p w14:paraId="68B88364" w14:textId="77777777" w:rsidR="006F23C9" w:rsidRDefault="006F23C9" w:rsidP="006F23C9">
      <w:r>
        <w:lastRenderedPageBreak/>
        <w:tab/>
        <w:t>•</w:t>
      </w:r>
      <w:r>
        <w:tab/>
        <w:t>Tax-exempt investors (including IRAs and retirement accounts) may be subject to UBTI taxation</w:t>
      </w:r>
    </w:p>
    <w:p w14:paraId="09957D48" w14:textId="77777777" w:rsidR="006F23C9" w:rsidRDefault="006F23C9" w:rsidP="006F23C9">
      <w:r>
        <w:tab/>
        <w:t>•</w:t>
      </w:r>
      <w:r>
        <w:tab/>
        <w:t>Foreign investors may be subject to FIRPTA withholding and special tax reporting requirements</w:t>
      </w:r>
    </w:p>
    <w:p w14:paraId="46F3E07D" w14:textId="77777777" w:rsidR="006F23C9" w:rsidRDefault="006F23C9" w:rsidP="006F23C9">
      <w:r>
        <w:t>The tax consequences of an investment in the Fund are complex and subject to change. PROSPECTIVE INVESTORS SHOULD CONSULT WITH THEIR OWN TAX ADVISORS regarding the federal, state, local, and foreign tax consequences of investing in the Fund based on their specific circumstances.</w:t>
      </w:r>
    </w:p>
    <w:p w14:paraId="14F7F122" w14:textId="77777777" w:rsidR="006F23C9" w:rsidRDefault="006F23C9" w:rsidP="006F23C9">
      <w:r>
        <w:rPr>
          <w:rFonts w:ascii="Arial" w:hAnsi="Arial" w:cs="Arial"/>
        </w:rPr>
        <w:t>═══════════════════════════════════════════════════════════════════════════════</w:t>
      </w:r>
    </w:p>
    <w:p w14:paraId="06EA510A" w14:textId="77777777" w:rsidR="006F23C9" w:rsidRDefault="006F23C9" w:rsidP="006F23C9">
      <w:r>
        <w:t>WEBSITE DISCLAIMER</w:t>
      </w:r>
    </w:p>
    <w:p w14:paraId="66339C23" w14:textId="77777777" w:rsidR="006F23C9" w:rsidRDefault="006F23C9" w:rsidP="006F23C9">
      <w:r>
        <w:t>The information on this website is provided for informational purposes only and is subject to change without notice. Neither Malcolm McGuire &amp; Associates LLC, Roberto Lopesino Seidita, nor the Company make any representations or warranties regarding:</w:t>
      </w:r>
    </w:p>
    <w:p w14:paraId="64F9CAB2" w14:textId="77777777" w:rsidR="006F23C9" w:rsidRDefault="006F23C9" w:rsidP="006F23C9">
      <w:r>
        <w:tab/>
        <w:t>•</w:t>
      </w:r>
      <w:r>
        <w:tab/>
        <w:t>The accuracy, completeness, or timeliness of information</w:t>
      </w:r>
    </w:p>
    <w:p w14:paraId="5DE202A7" w14:textId="77777777" w:rsidR="006F23C9" w:rsidRDefault="006F23C9" w:rsidP="006F23C9">
      <w:r>
        <w:tab/>
        <w:t>•</w:t>
      </w:r>
      <w:r>
        <w:tab/>
        <w:t xml:space="preserve">The suitability of any investment for any </w:t>
      </w:r>
      <w:proofErr w:type="gramStart"/>
      <w:r>
        <w:t>particular investor</w:t>
      </w:r>
      <w:proofErr w:type="gramEnd"/>
    </w:p>
    <w:p w14:paraId="428CA167" w14:textId="77777777" w:rsidR="006F23C9" w:rsidRDefault="006F23C9" w:rsidP="006F23C9">
      <w:r>
        <w:tab/>
        <w:t>•</w:t>
      </w:r>
      <w:r>
        <w:tab/>
        <w:t>The achievement of any stated investment objectives or returns</w:t>
      </w:r>
    </w:p>
    <w:p w14:paraId="2818B301" w14:textId="77777777" w:rsidR="006F23C9" w:rsidRDefault="006F23C9" w:rsidP="006F23C9">
      <w:r>
        <w:tab/>
        <w:t>•</w:t>
      </w:r>
      <w:r>
        <w:tab/>
        <w:t xml:space="preserve">The availability of this offering in any </w:t>
      </w:r>
      <w:proofErr w:type="gramStart"/>
      <w:r>
        <w:t>particular jurisdiction</w:t>
      </w:r>
      <w:proofErr w:type="gramEnd"/>
    </w:p>
    <w:p w14:paraId="5697E4E2" w14:textId="77777777" w:rsidR="006F23C9" w:rsidRDefault="006F23C9" w:rsidP="006F23C9">
      <w:r>
        <w:t>This website may contain links to third-party websites. These links are provided for convenience only, and neither Malcolm McGuire &amp; Associates LLC, Roberto Lopesino Seidita, nor the Company endorse or control the content of any third-party sites. No party is responsible for the accuracy, legality, or content of external sites.</w:t>
      </w:r>
    </w:p>
    <w:p w14:paraId="1C34A2CC" w14:textId="77777777" w:rsidR="006F23C9" w:rsidRDefault="006F23C9" w:rsidP="006F23C9">
      <w:r>
        <w:rPr>
          <w:rFonts w:ascii="Arial" w:hAnsi="Arial" w:cs="Arial"/>
        </w:rPr>
        <w:t>═══════════════════════════════════════════════════════════════════════════════</w:t>
      </w:r>
    </w:p>
    <w:p w14:paraId="2A5626C8" w14:textId="77777777" w:rsidR="006F23C9" w:rsidRDefault="006F23C9" w:rsidP="006F23C9">
      <w:r>
        <w:t>LIMITATION OF LIABILITY</w:t>
      </w:r>
    </w:p>
    <w:p w14:paraId="461A82C0" w14:textId="77777777" w:rsidR="006F23C9" w:rsidRDefault="006F23C9" w:rsidP="006F23C9">
      <w:r>
        <w:t>To the fullest extent permitted by law, Homeland Opportunity Fund LLC, Malcolm McGuire &amp; Associates LLC, Roberto Lopesino Seidita, and their respective managers, members, officers, employees, affiliates, agents, and representatives shall not be liable for any damages (including direct, indirect, incidental, consequential, or punitive damages) arising from:</w:t>
      </w:r>
    </w:p>
    <w:p w14:paraId="0216CD28" w14:textId="77777777" w:rsidR="006F23C9" w:rsidRDefault="006F23C9" w:rsidP="006F23C9">
      <w:r>
        <w:tab/>
        <w:t>•</w:t>
      </w:r>
      <w:r>
        <w:tab/>
        <w:t>Use of or reliance on information contained on this website</w:t>
      </w:r>
    </w:p>
    <w:p w14:paraId="3FC91CFF" w14:textId="77777777" w:rsidR="006F23C9" w:rsidRDefault="006F23C9" w:rsidP="006F23C9">
      <w:r>
        <w:lastRenderedPageBreak/>
        <w:tab/>
        <w:t>•</w:t>
      </w:r>
      <w:r>
        <w:tab/>
        <w:t>Errors, omissions, or inaccuracies in website content</w:t>
      </w:r>
    </w:p>
    <w:p w14:paraId="216A3596" w14:textId="77777777" w:rsidR="006F23C9" w:rsidRDefault="006F23C9" w:rsidP="006F23C9">
      <w:r>
        <w:tab/>
        <w:t>•</w:t>
      </w:r>
      <w:r>
        <w:tab/>
        <w:t>Unauthorized access to or alteration of transmissions or data</w:t>
      </w:r>
    </w:p>
    <w:p w14:paraId="029688E6" w14:textId="77777777" w:rsidR="006F23C9" w:rsidRDefault="006F23C9" w:rsidP="006F23C9">
      <w:r>
        <w:tab/>
        <w:t>•</w:t>
      </w:r>
      <w:r>
        <w:tab/>
        <w:t>Statements or conduct of any third party</w:t>
      </w:r>
    </w:p>
    <w:p w14:paraId="640E8504" w14:textId="77777777" w:rsidR="006F23C9" w:rsidRDefault="006F23C9" w:rsidP="006F23C9">
      <w:r>
        <w:tab/>
        <w:t>•</w:t>
      </w:r>
      <w:r>
        <w:tab/>
        <w:t>Any other matter relating to this website or the information contained herein</w:t>
      </w:r>
    </w:p>
    <w:p w14:paraId="1C11E3C4" w14:textId="77777777" w:rsidR="006F23C9" w:rsidRDefault="006F23C9" w:rsidP="006F23C9">
      <w:r>
        <w:rPr>
          <w:rFonts w:ascii="Arial" w:hAnsi="Arial" w:cs="Arial"/>
        </w:rPr>
        <w:t>═══════════════════════════════════════════════════════════════════════════════</w:t>
      </w:r>
    </w:p>
    <w:p w14:paraId="755BA39A" w14:textId="77777777" w:rsidR="006F23C9" w:rsidRDefault="006F23C9" w:rsidP="006F23C9">
      <w:r>
        <w:t>MODIFICATIONS &amp; UPDATES</w:t>
      </w:r>
    </w:p>
    <w:p w14:paraId="57A03D23" w14:textId="77777777" w:rsidR="006F23C9" w:rsidRDefault="006F23C9" w:rsidP="006F23C9">
      <w:r>
        <w:t>Malcolm McGuire &amp; Associates LLC and the Company reserve the right to modify, update, or discontinue this website or any portion thereof at any time without notice. The terms of this Disclosure &amp; Disclaimer may be updated periodically, and the “Last Updated” date at the top of this document will reflect any changes.</w:t>
      </w:r>
    </w:p>
    <w:p w14:paraId="39563AA9" w14:textId="77777777" w:rsidR="006F23C9" w:rsidRDefault="006F23C9" w:rsidP="006F23C9">
      <w:r>
        <w:t>Continued use of this website following any modifications constitutes acceptance of the updated terms. Prospective investors should review this Disclosure &amp; Disclaimer periodically for changes.</w:t>
      </w:r>
    </w:p>
    <w:p w14:paraId="3C154228" w14:textId="77777777" w:rsidR="006F23C9" w:rsidRDefault="006F23C9" w:rsidP="006F23C9">
      <w:r>
        <w:rPr>
          <w:rFonts w:ascii="Arial" w:hAnsi="Arial" w:cs="Arial"/>
        </w:rPr>
        <w:t>═══════════════════════════════════════════════════════════════════════════════</w:t>
      </w:r>
    </w:p>
    <w:p w14:paraId="1697CD6E" w14:textId="77777777" w:rsidR="006F23C9" w:rsidRDefault="006F23C9" w:rsidP="006F23C9">
      <w:r>
        <w:t>GOVERNING LAW &amp; DISPUTE RESOLUTION</w:t>
      </w:r>
    </w:p>
    <w:p w14:paraId="58B0A0B8" w14:textId="77777777" w:rsidR="006F23C9" w:rsidRDefault="006F23C9" w:rsidP="006F23C9">
      <w:r>
        <w:t>This Disclosure &amp; Disclaimer and any disputes arising from use of this website or consideration of an investment in Homeland Opportunity Fund LLC shall be governed by the laws of the State of Colorado, without regard to conflicts of law principles.</w:t>
      </w:r>
    </w:p>
    <w:p w14:paraId="0B128FAF" w14:textId="77777777" w:rsidR="006F23C9" w:rsidRDefault="006F23C9" w:rsidP="006F23C9">
      <w:r>
        <w:t>Any disputes shall be resolved through binding arbitration in accordance with the rules of the American Arbitration Association, as more fully described in the Operating Agreement.</w:t>
      </w:r>
    </w:p>
    <w:p w14:paraId="621EE212" w14:textId="77777777" w:rsidR="006F23C9" w:rsidRDefault="006F23C9" w:rsidP="006F23C9">
      <w:r>
        <w:rPr>
          <w:rFonts w:ascii="Arial" w:hAnsi="Arial" w:cs="Arial"/>
        </w:rPr>
        <w:t>═══════════════════════════════════════════════════════════════════════════════</w:t>
      </w:r>
    </w:p>
    <w:p w14:paraId="55D3C0E7" w14:textId="77777777" w:rsidR="006F23C9" w:rsidRDefault="006F23C9" w:rsidP="006F23C9">
      <w:r>
        <w:t>CONTACT INFORMATION</w:t>
      </w:r>
    </w:p>
    <w:p w14:paraId="379C3B21" w14:textId="77777777" w:rsidR="006F23C9" w:rsidRDefault="006F23C9" w:rsidP="006F23C9">
      <w:r>
        <w:t>For questions regarding this offering or to request a copy of the Private Placement Memorandum:</w:t>
      </w:r>
    </w:p>
    <w:p w14:paraId="7F953953" w14:textId="77777777" w:rsidR="006F23C9" w:rsidRDefault="006F23C9" w:rsidP="006F23C9">
      <w:r>
        <w:t>Homeland Opportunity Fund LLC</w:t>
      </w:r>
      <w:r>
        <w:rPr>
          <w:rFonts w:ascii="MS Gothic" w:eastAsia="MS Gothic" w:hAnsi="MS Gothic" w:cs="MS Gothic" w:hint="eastAsia"/>
        </w:rPr>
        <w:t> </w:t>
      </w:r>
      <w:r>
        <w:t>311 Inverness Dr. S, Ste 311</w:t>
      </w:r>
      <w:r>
        <w:rPr>
          <w:rFonts w:ascii="MS Gothic" w:eastAsia="MS Gothic" w:hAnsi="MS Gothic" w:cs="MS Gothic" w:hint="eastAsia"/>
        </w:rPr>
        <w:t> </w:t>
      </w:r>
      <w:r>
        <w:t>Englewood, CO 80112</w:t>
      </w:r>
      <w:r>
        <w:rPr>
          <w:rFonts w:ascii="MS Gothic" w:eastAsia="MS Gothic" w:hAnsi="MS Gothic" w:cs="MS Gothic" w:hint="eastAsia"/>
        </w:rPr>
        <w:t> </w:t>
      </w:r>
      <w:r>
        <w:t>Phone: 720-840-7634</w:t>
      </w:r>
      <w:r>
        <w:rPr>
          <w:rFonts w:ascii="MS Gothic" w:eastAsia="MS Gothic" w:hAnsi="MS Gothic" w:cs="MS Gothic" w:hint="eastAsia"/>
        </w:rPr>
        <w:t> </w:t>
      </w:r>
      <w:r>
        <w:t>Email: craig@homeland.com</w:t>
      </w:r>
    </w:p>
    <w:p w14:paraId="1AC52B47" w14:textId="77777777" w:rsidR="006F23C9" w:rsidRDefault="006F23C9" w:rsidP="006F23C9">
      <w:r>
        <w:t>Website operated by:</w:t>
      </w:r>
      <w:r>
        <w:rPr>
          <w:rFonts w:ascii="MS Gothic" w:eastAsia="MS Gothic" w:hAnsi="MS Gothic" w:cs="MS Gothic" w:hint="eastAsia"/>
        </w:rPr>
        <w:t> </w:t>
      </w:r>
      <w:r>
        <w:t>Malcolm McGuire &amp; Associates LLC</w:t>
      </w:r>
      <w:r>
        <w:rPr>
          <w:rFonts w:ascii="MS Gothic" w:eastAsia="MS Gothic" w:hAnsi="MS Gothic" w:cs="MS Gothic" w:hint="eastAsia"/>
        </w:rPr>
        <w:t> </w:t>
      </w:r>
      <w:r>
        <w:t>Roberto Lopesino Seidita</w:t>
      </w:r>
    </w:p>
    <w:p w14:paraId="1919FB84" w14:textId="77777777" w:rsidR="006F23C9" w:rsidRDefault="006F23C9" w:rsidP="006F23C9">
      <w:r>
        <w:rPr>
          <w:rFonts w:ascii="Arial" w:hAnsi="Arial" w:cs="Arial"/>
        </w:rPr>
        <w:lastRenderedPageBreak/>
        <w:t>═══════════════════════════════════════════════════════════════════════════════</w:t>
      </w:r>
    </w:p>
    <w:p w14:paraId="14D2BDB0" w14:textId="77777777" w:rsidR="006F23C9" w:rsidRDefault="006F23C9" w:rsidP="006F23C9">
      <w:r>
        <w:t>ACKNOWLEDGMENT</w:t>
      </w:r>
    </w:p>
    <w:p w14:paraId="73C3CE65" w14:textId="77777777" w:rsidR="006F23C9" w:rsidRDefault="006F23C9" w:rsidP="006F23C9">
      <w:r>
        <w:t>BY ACCESSING THIS WEBSITE OR REQUESTING OFFERING MATERIALS, YOU ACKNOWLEDGE THAT:</w:t>
      </w:r>
    </w:p>
    <w:p w14:paraId="39D1E124" w14:textId="77777777" w:rsidR="006F23C9" w:rsidRDefault="006F23C9" w:rsidP="006F23C9">
      <w:r>
        <w:tab/>
        <w:t>1.</w:t>
      </w:r>
      <w:r>
        <w:tab/>
        <w:t>You have read and understand this Disclosure &amp; Disclaimer in its entirety</w:t>
      </w:r>
    </w:p>
    <w:p w14:paraId="43B703DC" w14:textId="77777777" w:rsidR="006F23C9" w:rsidRDefault="006F23C9" w:rsidP="006F23C9">
      <w:r>
        <w:tab/>
        <w:t>2.</w:t>
      </w:r>
      <w:r>
        <w:tab/>
        <w:t>You represent that you are an accredited investor as defined under federal securities laws</w:t>
      </w:r>
    </w:p>
    <w:p w14:paraId="5F1BEA55" w14:textId="77777777" w:rsidR="006F23C9" w:rsidRDefault="006F23C9" w:rsidP="006F23C9">
      <w:r>
        <w:tab/>
        <w:t>3.</w:t>
      </w:r>
      <w:r>
        <w:tab/>
        <w:t xml:space="preserve">You understand that securities are being offered only to </w:t>
      </w:r>
      <w:proofErr w:type="gramStart"/>
      <w:r>
        <w:t>accredited</w:t>
      </w:r>
      <w:proofErr w:type="gramEnd"/>
      <w:r>
        <w:t xml:space="preserve"> investors</w:t>
      </w:r>
    </w:p>
    <w:p w14:paraId="4CF9AFCC" w14:textId="77777777" w:rsidR="006F23C9" w:rsidRDefault="006F23C9" w:rsidP="006F23C9">
      <w:r>
        <w:tab/>
        <w:t>4.</w:t>
      </w:r>
      <w:r>
        <w:tab/>
        <w:t>You agree to provide documentation to verify your accredited investor status if requested</w:t>
      </w:r>
    </w:p>
    <w:p w14:paraId="21D9F4AF" w14:textId="77777777" w:rsidR="006F23C9" w:rsidRDefault="006F23C9" w:rsidP="006F23C9">
      <w:r>
        <w:tab/>
        <w:t>5.</w:t>
      </w:r>
      <w:r>
        <w:tab/>
        <w:t>You understand that this website does not constitute an offer to sell securities</w:t>
      </w:r>
    </w:p>
    <w:p w14:paraId="418CB3AB" w14:textId="77777777" w:rsidR="006F23C9" w:rsidRDefault="006F23C9" w:rsidP="006F23C9">
      <w:r>
        <w:tab/>
        <w:t>6.</w:t>
      </w:r>
      <w:r>
        <w:tab/>
        <w:t>You will rely solely on the Private Placement Memorandum and Offering Documents</w:t>
      </w:r>
    </w:p>
    <w:p w14:paraId="4DD575A5" w14:textId="77777777" w:rsidR="006F23C9" w:rsidRDefault="006F23C9" w:rsidP="006F23C9">
      <w:r>
        <w:tab/>
        <w:t>7.</w:t>
      </w:r>
      <w:r>
        <w:tab/>
        <w:t>You will conduct your own independent due diligence and consult professional advisors</w:t>
      </w:r>
    </w:p>
    <w:p w14:paraId="110F2292" w14:textId="77777777" w:rsidR="006F23C9" w:rsidRDefault="006F23C9" w:rsidP="006F23C9">
      <w:r>
        <w:tab/>
        <w:t>8.</w:t>
      </w:r>
      <w:r>
        <w:tab/>
        <w:t>You understand the high-risk, illiquid, and speculative nature of this investment</w:t>
      </w:r>
    </w:p>
    <w:p w14:paraId="0CADF689" w14:textId="77777777" w:rsidR="006F23C9" w:rsidRDefault="006F23C9" w:rsidP="006F23C9">
      <w:r>
        <w:tab/>
        <w:t>9.</w:t>
      </w:r>
      <w:r>
        <w:tab/>
        <w:t>You acknowledge that you may lose your entire investment</w:t>
      </w:r>
    </w:p>
    <w:p w14:paraId="08D7A1CA" w14:textId="77777777" w:rsidR="006F23C9" w:rsidRDefault="006F23C9" w:rsidP="006F23C9">
      <w:r>
        <w:tab/>
        <w:t>10.</w:t>
      </w:r>
      <w:r>
        <w:tab/>
        <w:t>You agree to maintain the confidentiality of any offering materials you receive</w:t>
      </w:r>
    </w:p>
    <w:p w14:paraId="536688D1" w14:textId="77777777" w:rsidR="006F23C9" w:rsidRDefault="006F23C9" w:rsidP="006F23C9">
      <w:r>
        <w:tab/>
        <w:t>11.</w:t>
      </w:r>
      <w:r>
        <w:tab/>
        <w:t>You understand that Malcolm McGuire &amp; Associates LLC and Roberto Lopesino Seidita are providing informational content only and are not managers or advisers of the Fund</w:t>
      </w:r>
    </w:p>
    <w:p w14:paraId="1F9B89E0" w14:textId="77777777" w:rsidR="006F23C9" w:rsidRDefault="006F23C9" w:rsidP="006F23C9">
      <w:r>
        <w:rPr>
          <w:rFonts w:ascii="Arial" w:hAnsi="Arial" w:cs="Arial"/>
        </w:rPr>
        <w:t>═══════════════════════════════════════════════════════════════════════════════</w:t>
      </w:r>
    </w:p>
    <w:p w14:paraId="11046769" w14:textId="2D0528F3" w:rsidR="00FD1E21" w:rsidRPr="006F23C9" w:rsidRDefault="006F23C9" w:rsidP="006F23C9">
      <w:r>
        <w:t>© 2025 Homeland Opportunity Fund LLC. All Rights Reserved.</w:t>
      </w:r>
      <w:r>
        <w:rPr>
          <w:rFonts w:ascii="MS Gothic" w:eastAsia="MS Gothic" w:hAnsi="MS Gothic" w:cs="MS Gothic" w:hint="eastAsia"/>
        </w:rPr>
        <w:t> </w:t>
      </w:r>
      <w:r>
        <w:t>Website operated by Malcolm McGuire &amp; Associates LLC and Roberto Lopesino Seidita.</w:t>
      </w:r>
    </w:p>
    <w:sectPr w:rsidR="00FD1E21" w:rsidRPr="006F2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C9"/>
    <w:rsid w:val="00681BD5"/>
    <w:rsid w:val="00697B83"/>
    <w:rsid w:val="006F23C9"/>
    <w:rsid w:val="007855A7"/>
    <w:rsid w:val="008834D7"/>
    <w:rsid w:val="00F456A9"/>
    <w:rsid w:val="00FD1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2CA87D"/>
  <w15:chartTrackingRefBased/>
  <w15:docId w15:val="{F1047584-5AC3-704C-823C-455D1851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3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3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3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3C9"/>
    <w:rPr>
      <w:rFonts w:eastAsiaTheme="majorEastAsia" w:cstheme="majorBidi"/>
      <w:color w:val="272727" w:themeColor="text1" w:themeTint="D8"/>
    </w:rPr>
  </w:style>
  <w:style w:type="paragraph" w:styleId="Title">
    <w:name w:val="Title"/>
    <w:basedOn w:val="Normal"/>
    <w:next w:val="Normal"/>
    <w:link w:val="TitleChar"/>
    <w:uiPriority w:val="10"/>
    <w:qFormat/>
    <w:rsid w:val="006F2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3C9"/>
    <w:pPr>
      <w:spacing w:before="160"/>
      <w:jc w:val="center"/>
    </w:pPr>
    <w:rPr>
      <w:i/>
      <w:iCs/>
      <w:color w:val="404040" w:themeColor="text1" w:themeTint="BF"/>
    </w:rPr>
  </w:style>
  <w:style w:type="character" w:customStyle="1" w:styleId="QuoteChar">
    <w:name w:val="Quote Char"/>
    <w:basedOn w:val="DefaultParagraphFont"/>
    <w:link w:val="Quote"/>
    <w:uiPriority w:val="29"/>
    <w:rsid w:val="006F23C9"/>
    <w:rPr>
      <w:i/>
      <w:iCs/>
      <w:color w:val="404040" w:themeColor="text1" w:themeTint="BF"/>
    </w:rPr>
  </w:style>
  <w:style w:type="paragraph" w:styleId="ListParagraph">
    <w:name w:val="List Paragraph"/>
    <w:basedOn w:val="Normal"/>
    <w:uiPriority w:val="34"/>
    <w:qFormat/>
    <w:rsid w:val="006F23C9"/>
    <w:pPr>
      <w:ind w:left="720"/>
      <w:contextualSpacing/>
    </w:pPr>
  </w:style>
  <w:style w:type="character" w:styleId="IntenseEmphasis">
    <w:name w:val="Intense Emphasis"/>
    <w:basedOn w:val="DefaultParagraphFont"/>
    <w:uiPriority w:val="21"/>
    <w:qFormat/>
    <w:rsid w:val="006F23C9"/>
    <w:rPr>
      <w:i/>
      <w:iCs/>
      <w:color w:val="0F4761" w:themeColor="accent1" w:themeShade="BF"/>
    </w:rPr>
  </w:style>
  <w:style w:type="paragraph" w:styleId="IntenseQuote">
    <w:name w:val="Intense Quote"/>
    <w:basedOn w:val="Normal"/>
    <w:next w:val="Normal"/>
    <w:link w:val="IntenseQuoteChar"/>
    <w:uiPriority w:val="30"/>
    <w:qFormat/>
    <w:rsid w:val="006F2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3C9"/>
    <w:rPr>
      <w:i/>
      <w:iCs/>
      <w:color w:val="0F4761" w:themeColor="accent1" w:themeShade="BF"/>
    </w:rPr>
  </w:style>
  <w:style w:type="character" w:styleId="IntenseReference">
    <w:name w:val="Intense Reference"/>
    <w:basedOn w:val="DefaultParagraphFont"/>
    <w:uiPriority w:val="32"/>
    <w:qFormat/>
    <w:rsid w:val="006F23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3531</Words>
  <Characters>20130</Characters>
  <Application>Microsoft Office Word</Application>
  <DocSecurity>0</DocSecurity>
  <Lines>167</Lines>
  <Paragraphs>47</Paragraphs>
  <ScaleCrop>false</ScaleCrop>
  <Company/>
  <LinksUpToDate>false</LinksUpToDate>
  <CharactersWithSpaces>23614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Lopesino Seidita</dc:creator>
  <cp:keywords/>
  <dc:description/>
  <cp:lastModifiedBy>Roberto Lopesino Seidita</cp:lastModifiedBy>
  <cp:revision>1</cp:revision>
  <dcterms:created xsi:type="dcterms:W3CDTF">2025-11-11T00:51:00Z</dcterms:created>
  <dcterms:modified xsi:type="dcterms:W3CDTF">2025-11-11T00:58:00Z</dcterms:modified>
</cp:coreProperties>
</file>